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3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3467"/>
        <w:gridCol w:w="1732"/>
        <w:gridCol w:w="1733"/>
        <w:gridCol w:w="4294"/>
      </w:tblGrid>
      <w:tr w:rsidR="00CB6656" w:rsidRPr="00A860BB" w14:paraId="7316D97E" w14:textId="77777777" w:rsidTr="0048137F">
        <w:trPr>
          <w:trHeight w:val="524"/>
          <w:jc w:val="center"/>
        </w:trPr>
        <w:tc>
          <w:tcPr>
            <w:tcW w:w="11226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490C2C93" w14:textId="563F456A" w:rsidR="00AE7331" w:rsidRPr="008329BB" w:rsidRDefault="00743387" w:rsidP="00A860BB">
            <w:pPr>
              <w:pStyle w:val="Title"/>
              <w:rPr>
                <w:sz w:val="44"/>
                <w:szCs w:val="44"/>
              </w:rPr>
            </w:pPr>
            <w:r w:rsidRPr="009E046A">
              <w:rPr>
                <w:color w:val="00AEEF"/>
                <w:sz w:val="44"/>
                <w:szCs w:val="44"/>
              </w:rPr>
              <w:t>IRB Renewal Request</w:t>
            </w:r>
          </w:p>
        </w:tc>
      </w:tr>
      <w:tr w:rsidR="00483ED9" w:rsidRPr="00A860BB" w14:paraId="51A05A05" w14:textId="77777777" w:rsidTr="0048137F">
        <w:trPr>
          <w:trHeight w:val="56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EA2ABA9" w14:textId="76B1C6F7" w:rsidR="00483ED9" w:rsidRPr="00A860BB" w:rsidRDefault="00446488" w:rsidP="00446488">
            <w:pPr>
              <w:pStyle w:val="Heading1"/>
              <w:jc w:val="left"/>
            </w:pPr>
            <w:r>
              <w:t>when to re</w:t>
            </w:r>
            <w:r w:rsidR="008329BB">
              <w:t xml:space="preserve">quest </w:t>
            </w:r>
            <w:r w:rsidR="00743387">
              <w:t>RENEWAL of irb approval for</w:t>
            </w:r>
            <w:r w:rsidR="008329BB">
              <w:t xml:space="preserve"> a study</w:t>
            </w:r>
            <w:r w:rsidR="00743387">
              <w:t xml:space="preserve"> approved by hml irb</w:t>
            </w:r>
          </w:p>
        </w:tc>
      </w:tr>
      <w:tr w:rsidR="00483ED9" w:rsidRPr="00A860BB" w14:paraId="1458CFDE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77BEE1F7" w14:textId="7C5D4FC0" w:rsidR="008329BB" w:rsidRDefault="00743387" w:rsidP="00743387">
            <w:r w:rsidRPr="00743387">
              <w:t>IRB approval is valid for one year from the approval date. If research will continue past the one</w:t>
            </w:r>
            <w:r>
              <w:t>-</w:t>
            </w:r>
            <w:r w:rsidRPr="00743387">
              <w:t>year point, including the analysis of data, it must receive continued approval from the IRB</w:t>
            </w:r>
            <w:r>
              <w:t xml:space="preserve">.  Please complete this form to request renewal. In the event we determine that </w:t>
            </w:r>
            <w:r w:rsidR="000B5136">
              <w:t xml:space="preserve">there are </w:t>
            </w:r>
            <w:r>
              <w:t>substantia</w:t>
            </w:r>
            <w:r w:rsidR="000B5136">
              <w:t>l changes to the study that</w:t>
            </w:r>
            <w:r>
              <w:t xml:space="preserve"> require re-review</w:t>
            </w:r>
            <w:r w:rsidR="000B5136">
              <w:t>,</w:t>
            </w:r>
            <w:r>
              <w:t xml:space="preserve"> we will contact you.</w:t>
            </w:r>
          </w:p>
          <w:p w14:paraId="0FAA53AD" w14:textId="2772BCBA" w:rsidR="00743387" w:rsidRPr="00A860BB" w:rsidRDefault="00743387" w:rsidP="00743387"/>
        </w:tc>
      </w:tr>
      <w:tr w:rsidR="00483ED9" w:rsidRPr="00A860BB" w14:paraId="44815686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p w14:paraId="1A901994" w14:textId="3C1D9CB7" w:rsidR="00446488" w:rsidRPr="00A860BB" w:rsidRDefault="00446488" w:rsidP="00CF24A6">
            <w:pPr>
              <w:pStyle w:val="Underline"/>
            </w:pPr>
            <w:r>
              <w:t>Date of Re</w:t>
            </w:r>
            <w:r w:rsidR="008329BB">
              <w:t xml:space="preserve">quest for </w:t>
            </w:r>
            <w:r w:rsidR="00743387">
              <w:t>Renewal</w:t>
            </w:r>
            <w:r>
              <w:t>:</w:t>
            </w:r>
          </w:p>
          <w:p w14:paraId="747F342D" w14:textId="77777777" w:rsidR="000A551E" w:rsidRDefault="000A551E" w:rsidP="00C644E7"/>
          <w:p w14:paraId="3D06AF56" w14:textId="19AE471B" w:rsidR="00483ED9" w:rsidRPr="00A860BB" w:rsidRDefault="00446488" w:rsidP="00C644E7">
            <w:r>
              <w:t>Date o</w:t>
            </w:r>
            <w:r w:rsidR="00743387">
              <w:t>f Current IRB Approval Expiration</w:t>
            </w:r>
            <w:r>
              <w:t>:</w:t>
            </w:r>
          </w:p>
        </w:tc>
      </w:tr>
      <w:tr w:rsidR="00483ED9" w:rsidRPr="00A860BB" w14:paraId="4BCE80F5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0E13C2E" w14:textId="4871DBA2" w:rsidR="008245A5" w:rsidRPr="008245A5" w:rsidRDefault="00446488" w:rsidP="008245A5">
            <w:pPr>
              <w:pStyle w:val="Heading2"/>
            </w:pPr>
            <w:r>
              <w:t>Research PROJECT INFORMATION</w:t>
            </w:r>
          </w:p>
        </w:tc>
      </w:tr>
      <w:tr w:rsidR="00483ED9" w:rsidRPr="00A860BB" w14:paraId="54477C93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C362573" w14:textId="008C4B6D" w:rsidR="00483ED9" w:rsidRPr="00A860BB" w:rsidRDefault="00446488" w:rsidP="008245A5">
            <w:pPr>
              <w:pStyle w:val="Underline"/>
            </w:pPr>
            <w:r>
              <w:t>Project Title:</w:t>
            </w:r>
            <w:r w:rsidR="008245A5" w:rsidRPr="00A860BB">
              <w:t xml:space="preserve"> </w:t>
            </w:r>
          </w:p>
        </w:tc>
      </w:tr>
      <w:tr w:rsidR="0048137F" w:rsidRPr="00A860BB" w14:paraId="5FDD505B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EB2E3E2" w14:textId="77777777" w:rsidR="0048137F" w:rsidRPr="00A860BB" w:rsidRDefault="0048137F" w:rsidP="009B5A94">
            <w:pPr>
              <w:pStyle w:val="Underline"/>
            </w:pPr>
            <w:r>
              <w:t>IRB Project ID Assigned by HML IRB:</w:t>
            </w:r>
            <w:r w:rsidRPr="00A860BB">
              <w:t xml:space="preserve"> </w:t>
            </w:r>
          </w:p>
        </w:tc>
      </w:tr>
      <w:tr w:rsidR="00483ED9" w:rsidRPr="00A860BB" w14:paraId="1D667795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582FE66" w14:textId="28155228" w:rsidR="00483ED9" w:rsidRPr="00A860BB" w:rsidRDefault="000A551E" w:rsidP="008245A5">
            <w:pPr>
              <w:pStyle w:val="Underline"/>
            </w:pPr>
            <w:r>
              <w:t>Principal Investigator (PI):</w:t>
            </w:r>
            <w:r w:rsidR="0008256E">
              <w:t xml:space="preserve">  </w:t>
            </w:r>
          </w:p>
        </w:tc>
      </w:tr>
      <w:tr w:rsidR="00483ED9" w:rsidRPr="00A860BB" w14:paraId="224C97E4" w14:textId="77777777" w:rsidTr="0048137F">
        <w:trPr>
          <w:trHeight w:val="227"/>
          <w:jc w:val="center"/>
        </w:trPr>
        <w:tc>
          <w:tcPr>
            <w:tcW w:w="5199" w:type="dxa"/>
            <w:gridSpan w:val="2"/>
            <w:tcBorders>
              <w:left w:val="single" w:sz="18" w:space="0" w:color="147ABD" w:themeColor="accent1"/>
            </w:tcBorders>
          </w:tcPr>
          <w:p w14:paraId="7F065183" w14:textId="0A403903" w:rsidR="00483ED9" w:rsidRPr="00A860BB" w:rsidRDefault="000A551E" w:rsidP="008245A5">
            <w:pPr>
              <w:pStyle w:val="Underline"/>
            </w:pPr>
            <w:r>
              <w:t>PI Phone #:</w:t>
            </w:r>
            <w:r w:rsidR="008245A5" w:rsidRPr="00A860BB">
              <w:t xml:space="preserve"> </w:t>
            </w:r>
          </w:p>
        </w:tc>
        <w:tc>
          <w:tcPr>
            <w:tcW w:w="6027" w:type="dxa"/>
            <w:gridSpan w:val="2"/>
            <w:tcBorders>
              <w:right w:val="single" w:sz="18" w:space="0" w:color="147ABD" w:themeColor="accent1"/>
            </w:tcBorders>
          </w:tcPr>
          <w:p w14:paraId="30720C3F" w14:textId="12C7F4E1" w:rsidR="00483ED9" w:rsidRPr="00A860BB" w:rsidRDefault="000A551E" w:rsidP="008245A5">
            <w:pPr>
              <w:pStyle w:val="Underline"/>
            </w:pPr>
            <w:r>
              <w:t>PI Email Address:</w:t>
            </w:r>
            <w:r w:rsidR="008245A5" w:rsidRPr="00A860BB">
              <w:t xml:space="preserve"> </w:t>
            </w:r>
            <w:r w:rsidR="0008256E">
              <w:t xml:space="preserve"> </w:t>
            </w:r>
          </w:p>
        </w:tc>
      </w:tr>
      <w:tr w:rsidR="00CF24A6" w:rsidRPr="00A860BB" w14:paraId="7A35C528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76AE090" w14:textId="1BECE601" w:rsidR="004F6C14" w:rsidRPr="00A860BB" w:rsidRDefault="000A551E" w:rsidP="004F6C14">
            <w:pPr>
              <w:pStyle w:val="Underline"/>
            </w:pPr>
            <w:r>
              <w:t>IRB Approval Date:</w:t>
            </w:r>
            <w:r w:rsidR="0008256E">
              <w:t xml:space="preserve">  </w:t>
            </w:r>
          </w:p>
        </w:tc>
      </w:tr>
      <w:tr w:rsidR="00483ED9" w:rsidRPr="00A860BB" w14:paraId="4DBE0CE9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7175A85" w14:textId="45CADE89" w:rsidR="00483ED9" w:rsidRDefault="008329BB" w:rsidP="004F6C14">
            <w:pPr>
              <w:pStyle w:val="Underline"/>
            </w:pPr>
            <w:r>
              <w:t xml:space="preserve">Reason for </w:t>
            </w:r>
            <w:r w:rsidR="00743387">
              <w:t>request for renewal</w:t>
            </w:r>
            <w:r w:rsidR="000A551E">
              <w:t>:</w:t>
            </w:r>
            <w:r w:rsidR="0008256E">
              <w:t xml:space="preserve">  </w:t>
            </w:r>
          </w:p>
          <w:p w14:paraId="2E0D81AC" w14:textId="573465B8" w:rsidR="000A551E" w:rsidRDefault="000A551E" w:rsidP="004F6C14">
            <w:pPr>
              <w:pStyle w:val="Underline"/>
            </w:pPr>
          </w:p>
          <w:p w14:paraId="4F1F9737" w14:textId="77777777" w:rsidR="000A551E" w:rsidRDefault="000A551E" w:rsidP="004F6C14">
            <w:pPr>
              <w:pStyle w:val="Underline"/>
            </w:pPr>
          </w:p>
          <w:p w14:paraId="2DDBBBB9" w14:textId="77777777" w:rsidR="00743387" w:rsidRDefault="00743387" w:rsidP="004F6C14">
            <w:pPr>
              <w:pStyle w:val="Underline"/>
            </w:pPr>
          </w:p>
          <w:p w14:paraId="603921B6" w14:textId="77777777" w:rsidR="00743387" w:rsidRDefault="00743387" w:rsidP="004F6C14">
            <w:pPr>
              <w:pStyle w:val="Underline"/>
            </w:pPr>
          </w:p>
          <w:p w14:paraId="796990BB" w14:textId="22C97B47" w:rsidR="00367941" w:rsidRDefault="00367941" w:rsidP="004F6C14">
            <w:pPr>
              <w:pStyle w:val="Underline"/>
            </w:pPr>
          </w:p>
          <w:p w14:paraId="4E81C26F" w14:textId="77777777" w:rsidR="000B5136" w:rsidRDefault="000B5136" w:rsidP="004F6C14">
            <w:pPr>
              <w:pStyle w:val="Underline"/>
            </w:pPr>
          </w:p>
          <w:p w14:paraId="44B2FB94" w14:textId="77777777" w:rsidR="00367941" w:rsidRDefault="00367941" w:rsidP="004F6C14">
            <w:pPr>
              <w:pStyle w:val="Underline"/>
            </w:pPr>
          </w:p>
          <w:p w14:paraId="74ADE1D8" w14:textId="216A4944" w:rsidR="00367941" w:rsidRPr="00A860BB" w:rsidRDefault="00367941" w:rsidP="004F6C14">
            <w:pPr>
              <w:pStyle w:val="Underline"/>
            </w:pPr>
          </w:p>
        </w:tc>
      </w:tr>
      <w:tr w:rsidR="00483ED9" w:rsidRPr="00A860BB" w14:paraId="5FB08633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F0220C9" w14:textId="5E912ED7" w:rsidR="00483ED9" w:rsidRPr="00A860BB" w:rsidRDefault="008329BB" w:rsidP="00CF24A6">
            <w:pPr>
              <w:pStyle w:val="Underline"/>
            </w:pPr>
            <w:r>
              <w:t>Please answer yes or no to the questions below.</w:t>
            </w:r>
            <w:r w:rsidR="00743387">
              <w:t xml:space="preserve"> If you answer yes to any on the questions, please provide a detailed explanation on a separate document.</w:t>
            </w:r>
          </w:p>
        </w:tc>
      </w:tr>
      <w:tr w:rsidR="000A551E" w:rsidRPr="00A860BB" w14:paraId="4C285912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90B938C" w14:textId="221BD194" w:rsidR="000A551E" w:rsidRPr="00A860BB" w:rsidRDefault="001C28F2" w:rsidP="008329BB">
            <w:pPr>
              <w:pStyle w:val="Underline"/>
              <w:numPr>
                <w:ilvl w:val="0"/>
                <w:numId w:val="20"/>
              </w:numPr>
            </w:pPr>
            <w:r>
              <w:t>Since IRB approval have there been any unanticipated adverse events?</w:t>
            </w:r>
          </w:p>
        </w:tc>
      </w:tr>
      <w:tr w:rsidR="000A551E" w:rsidRPr="00A860BB" w14:paraId="3AE0986E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2EDE114" w14:textId="0D6A6B54" w:rsidR="000A551E" w:rsidRPr="00A860BB" w:rsidRDefault="001C28F2" w:rsidP="00743387">
            <w:pPr>
              <w:pStyle w:val="Underline"/>
              <w:numPr>
                <w:ilvl w:val="0"/>
                <w:numId w:val="20"/>
              </w:numPr>
            </w:pPr>
            <w:r>
              <w:t>Since IRB approval have there been any complaints by subjects about the research?</w:t>
            </w:r>
          </w:p>
        </w:tc>
      </w:tr>
      <w:tr w:rsidR="000A551E" w:rsidRPr="00A860BB" w14:paraId="08AA3284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5E8379D" w14:textId="707A49E4" w:rsidR="000A551E" w:rsidRPr="00A860BB" w:rsidRDefault="001C28F2" w:rsidP="008329BB">
            <w:pPr>
              <w:pStyle w:val="Underline"/>
              <w:numPr>
                <w:ilvl w:val="0"/>
                <w:numId w:val="20"/>
              </w:numPr>
            </w:pPr>
            <w:r>
              <w:t>Since IRB approval has anything changed in subject recruitment or retention?</w:t>
            </w:r>
          </w:p>
        </w:tc>
      </w:tr>
      <w:tr w:rsidR="000A551E" w:rsidRPr="00A860BB" w14:paraId="0DB6BC1B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460B970" w14:textId="28C9B595" w:rsidR="000A551E" w:rsidRPr="00A860BB" w:rsidRDefault="001C28F2" w:rsidP="008329BB">
            <w:pPr>
              <w:pStyle w:val="Underline"/>
              <w:numPr>
                <w:ilvl w:val="0"/>
                <w:numId w:val="20"/>
              </w:numPr>
            </w:pPr>
            <w:r w:rsidRPr="001C28F2">
              <w:t>Since IRB approval have there been any substantive changes to the research design or methodology?</w:t>
            </w:r>
          </w:p>
        </w:tc>
      </w:tr>
      <w:tr w:rsidR="000A551E" w:rsidRPr="00A860BB" w14:paraId="5F900CE3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65B170D" w14:textId="588D2C75" w:rsidR="000A551E" w:rsidRPr="00A860BB" w:rsidRDefault="00367941" w:rsidP="00367941">
            <w:pPr>
              <w:pStyle w:val="Underline"/>
              <w:numPr>
                <w:ilvl w:val="0"/>
                <w:numId w:val="20"/>
              </w:numPr>
            </w:pPr>
            <w:r w:rsidRPr="00367941">
              <w:t>Will there be any new or additional research activities undertaken that were not previously reviewed by the IRB?</w:t>
            </w:r>
          </w:p>
        </w:tc>
      </w:tr>
      <w:tr w:rsidR="00483ED9" w:rsidRPr="00A860BB" w14:paraId="78CECC7A" w14:textId="77777777" w:rsidTr="0048137F">
        <w:trPr>
          <w:trHeight w:val="227"/>
          <w:jc w:val="center"/>
        </w:trPr>
        <w:tc>
          <w:tcPr>
            <w:tcW w:w="11226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A1D1580" w14:textId="09A300B5" w:rsidR="00483ED9" w:rsidRPr="005120B5" w:rsidRDefault="000A551E" w:rsidP="005120B5">
            <w:pPr>
              <w:pStyle w:val="Heading2"/>
              <w:rPr>
                <w:b w:val="0"/>
                <w:caps w:val="0"/>
              </w:rPr>
            </w:pPr>
            <w:r>
              <w:t>HML IRB INTERNAL USE ONLY:</w:t>
            </w:r>
          </w:p>
        </w:tc>
      </w:tr>
      <w:tr w:rsidR="00803B6B" w:rsidRPr="00A860BB" w14:paraId="787F89AC" w14:textId="77777777" w:rsidTr="0048137F">
        <w:trPr>
          <w:trHeight w:val="227"/>
          <w:jc w:val="center"/>
        </w:trPr>
        <w:tc>
          <w:tcPr>
            <w:tcW w:w="3467" w:type="dxa"/>
            <w:tcBorders>
              <w:left w:val="single" w:sz="18" w:space="0" w:color="147ABD" w:themeColor="accent1"/>
            </w:tcBorders>
          </w:tcPr>
          <w:p w14:paraId="308763A0" w14:textId="1E9AF2C6" w:rsidR="00803B6B" w:rsidRPr="00A860BB" w:rsidRDefault="000A551E" w:rsidP="00CF24A6">
            <w:pPr>
              <w:pStyle w:val="Underline"/>
            </w:pPr>
            <w:r>
              <w:t>Date Received:</w:t>
            </w:r>
            <w:r w:rsidR="005120B5">
              <w:t xml:space="preserve"> </w:t>
            </w:r>
          </w:p>
        </w:tc>
        <w:tc>
          <w:tcPr>
            <w:tcW w:w="3465" w:type="dxa"/>
            <w:gridSpan w:val="2"/>
          </w:tcPr>
          <w:p w14:paraId="5505BBFA" w14:textId="4EACE8D2" w:rsidR="00803B6B" w:rsidRPr="00A860BB" w:rsidRDefault="000A551E" w:rsidP="00CF24A6">
            <w:pPr>
              <w:pStyle w:val="Underline"/>
            </w:pPr>
            <w:r>
              <w:t>Date Processed:</w:t>
            </w:r>
            <w:r w:rsidR="005120B5">
              <w:t xml:space="preserve"> </w:t>
            </w:r>
          </w:p>
        </w:tc>
        <w:tc>
          <w:tcPr>
            <w:tcW w:w="4294" w:type="dxa"/>
            <w:tcBorders>
              <w:right w:val="single" w:sz="18" w:space="0" w:color="147ABD" w:themeColor="accent1"/>
            </w:tcBorders>
          </w:tcPr>
          <w:p w14:paraId="58095144" w14:textId="36ABBE44" w:rsidR="00803B6B" w:rsidRPr="00A860BB" w:rsidRDefault="000A551E" w:rsidP="00CF24A6">
            <w:pPr>
              <w:pStyle w:val="Underline"/>
            </w:pPr>
            <w:r>
              <w:t xml:space="preserve">Date </w:t>
            </w:r>
            <w:r w:rsidR="00743387">
              <w:t>Renewal Issued</w:t>
            </w:r>
            <w:r>
              <w:t>:</w:t>
            </w:r>
            <w:r w:rsidR="005120B5">
              <w:t xml:space="preserve"> </w:t>
            </w:r>
          </w:p>
        </w:tc>
      </w:tr>
      <w:tr w:rsidR="00CB6E55" w:rsidRPr="00A860BB" w14:paraId="034CF420" w14:textId="77777777" w:rsidTr="0048137F">
        <w:trPr>
          <w:trHeight w:val="18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C696B7A" w14:textId="6FCC5ECD" w:rsidR="00CB6E55" w:rsidRPr="000A551E" w:rsidRDefault="008329BB" w:rsidP="000A551E">
            <w:pPr>
              <w:pStyle w:val="Normal-Light"/>
              <w:jc w:val="left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 xml:space="preserve">ANY OTHER </w:t>
            </w:r>
            <w:r w:rsidR="000A551E">
              <w:rPr>
                <w:i w:val="0"/>
                <w:iCs/>
                <w:sz w:val="20"/>
              </w:rPr>
              <w:t>Action</w:t>
            </w:r>
            <w:r>
              <w:rPr>
                <w:i w:val="0"/>
                <w:iCs/>
                <w:sz w:val="20"/>
              </w:rPr>
              <w:t>s</w:t>
            </w:r>
            <w:r w:rsidR="000A551E">
              <w:rPr>
                <w:i w:val="0"/>
                <w:iCs/>
                <w:sz w:val="20"/>
              </w:rPr>
              <w:t xml:space="preserve"> Taken:</w:t>
            </w:r>
          </w:p>
        </w:tc>
      </w:tr>
      <w:tr w:rsidR="00483ED9" w:rsidRPr="00A860BB" w14:paraId="7DE0C217" w14:textId="77777777" w:rsidTr="0048137F">
        <w:trPr>
          <w:trHeight w:val="65"/>
          <w:jc w:val="center"/>
        </w:trPr>
        <w:tc>
          <w:tcPr>
            <w:tcW w:w="11226" w:type="dxa"/>
            <w:gridSpan w:val="4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A3E2A12" w14:textId="5A6DF41C" w:rsidR="00261C4A" w:rsidRPr="00A860BB" w:rsidRDefault="00261C4A" w:rsidP="00CF24A6">
            <w:pPr>
              <w:pStyle w:val="Underline"/>
            </w:pPr>
          </w:p>
        </w:tc>
      </w:tr>
    </w:tbl>
    <w:p w14:paraId="3282DD20" w14:textId="77777777" w:rsidR="004B123B" w:rsidRPr="00A860BB" w:rsidRDefault="004B123B" w:rsidP="00EC7285"/>
    <w:sectPr w:rsidR="004B123B" w:rsidRPr="00A860BB" w:rsidSect="00261C4A">
      <w:headerReference w:type="default" r:id="rId11"/>
      <w:footerReference w:type="default" r:id="rId12"/>
      <w:pgSz w:w="12240" w:h="15840"/>
      <w:pgMar w:top="936" w:right="936" w:bottom="90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F3EC" w14:textId="77777777" w:rsidR="00E863F1" w:rsidRDefault="00E863F1" w:rsidP="00DC5D31">
      <w:r>
        <w:separator/>
      </w:r>
    </w:p>
  </w:endnote>
  <w:endnote w:type="continuationSeparator" w:id="0">
    <w:p w14:paraId="498CC8F2" w14:textId="77777777" w:rsidR="00E863F1" w:rsidRDefault="00E863F1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D22F" w14:textId="77777777" w:rsidR="00894F59" w:rsidRPr="00894F59" w:rsidRDefault="00894F59" w:rsidP="00894F59">
    <w:pPr>
      <w:jc w:val="center"/>
      <w:rPr>
        <w:color w:val="333333"/>
        <w:sz w:val="16"/>
        <w:szCs w:val="16"/>
      </w:rPr>
    </w:pPr>
    <w:r w:rsidRPr="00894F59">
      <w:rPr>
        <w:color w:val="333333"/>
        <w:sz w:val="16"/>
        <w:szCs w:val="16"/>
      </w:rPr>
      <w:t>Health Media Lab IRB</w:t>
    </w:r>
  </w:p>
  <w:p w14:paraId="76E516A2" w14:textId="77777777" w:rsidR="00894F59" w:rsidRPr="00894F59" w:rsidRDefault="00894F59" w:rsidP="00894F59">
    <w:pPr>
      <w:jc w:val="center"/>
      <w:rPr>
        <w:color w:val="333333"/>
        <w:sz w:val="16"/>
        <w:szCs w:val="16"/>
      </w:rPr>
    </w:pPr>
    <w:r w:rsidRPr="00894F59">
      <w:rPr>
        <w:color w:val="333333"/>
        <w:sz w:val="16"/>
        <w:szCs w:val="16"/>
      </w:rPr>
      <w:t>1101 Connecticut Avenue, NW   Suite 450</w:t>
    </w:r>
  </w:p>
  <w:p w14:paraId="4DA24295" w14:textId="77777777" w:rsidR="00894F59" w:rsidRPr="00894F59" w:rsidRDefault="00894F59" w:rsidP="00894F59">
    <w:pPr>
      <w:jc w:val="center"/>
      <w:rPr>
        <w:color w:val="333333"/>
        <w:sz w:val="16"/>
        <w:szCs w:val="16"/>
      </w:rPr>
    </w:pPr>
    <w:r w:rsidRPr="00894F59">
      <w:rPr>
        <w:color w:val="333333"/>
        <w:sz w:val="16"/>
        <w:szCs w:val="16"/>
      </w:rPr>
      <w:t>Washington, DC 20036  USA</w:t>
    </w:r>
  </w:p>
  <w:p w14:paraId="64E1202C" w14:textId="77777777" w:rsidR="00894F59" w:rsidRPr="00894F59" w:rsidRDefault="00894F59" w:rsidP="00894F59">
    <w:pPr>
      <w:jc w:val="center"/>
      <w:rPr>
        <w:color w:val="333333"/>
        <w:sz w:val="16"/>
        <w:szCs w:val="16"/>
      </w:rPr>
    </w:pPr>
    <w:r w:rsidRPr="00894F59">
      <w:rPr>
        <w:color w:val="333333"/>
        <w:sz w:val="16"/>
        <w:szCs w:val="16"/>
      </w:rPr>
      <w:t>+1.202.246.8504</w:t>
    </w:r>
  </w:p>
  <w:p w14:paraId="2B9C3438" w14:textId="77777777" w:rsidR="00894F59" w:rsidRPr="00894F59" w:rsidRDefault="00E863F1" w:rsidP="00894F59">
    <w:pPr>
      <w:jc w:val="center"/>
      <w:rPr>
        <w:color w:val="333333"/>
        <w:sz w:val="16"/>
        <w:szCs w:val="16"/>
      </w:rPr>
    </w:pPr>
    <w:hyperlink r:id="rId1" w:history="1">
      <w:r w:rsidR="00894F59" w:rsidRPr="00894F59">
        <w:rPr>
          <w:rStyle w:val="Hyperlink"/>
          <w:sz w:val="16"/>
          <w:szCs w:val="16"/>
        </w:rPr>
        <w:t>info@hmlirb.com</w:t>
      </w:r>
    </w:hyperlink>
    <w:r w:rsidR="00894F59" w:rsidRPr="00894F59">
      <w:rPr>
        <w:color w:val="333333"/>
        <w:sz w:val="16"/>
        <w:szCs w:val="16"/>
      </w:rPr>
      <w:t xml:space="preserve">   </w:t>
    </w:r>
    <w:hyperlink r:id="rId2" w:history="1">
      <w:r w:rsidR="00894F59" w:rsidRPr="00894F59">
        <w:rPr>
          <w:color w:val="0000FF"/>
          <w:sz w:val="16"/>
          <w:szCs w:val="16"/>
          <w:u w:val="single"/>
        </w:rPr>
        <w:t>www.HMLIRB.com</w:t>
      </w:r>
    </w:hyperlink>
    <w:r w:rsidR="00894F59" w:rsidRPr="00894F59">
      <w:rPr>
        <w:color w:val="333333"/>
        <w:sz w:val="16"/>
        <w:szCs w:val="16"/>
      </w:rPr>
      <w:t xml:space="preserve"> </w:t>
    </w:r>
  </w:p>
  <w:p w14:paraId="228C01F7" w14:textId="77777777" w:rsidR="00894F59" w:rsidRPr="00894F59" w:rsidRDefault="00894F59" w:rsidP="00894F59">
    <w:pPr>
      <w:jc w:val="center"/>
      <w:rPr>
        <w:b/>
        <w:sz w:val="16"/>
        <w:szCs w:val="16"/>
      </w:rPr>
    </w:pPr>
    <w:r w:rsidRPr="00894F59">
      <w:rPr>
        <w:snapToGrid w:val="0"/>
        <w:sz w:val="16"/>
        <w:szCs w:val="16"/>
      </w:rPr>
      <w:t>IRB #00001211, FWA #00001102</w:t>
    </w:r>
  </w:p>
  <w:p w14:paraId="3E8A054B" w14:textId="29CF0EB0" w:rsidR="00261C4A" w:rsidRDefault="00261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B9EA" w14:textId="77777777" w:rsidR="00E863F1" w:rsidRDefault="00E863F1" w:rsidP="00DC5D31">
      <w:r>
        <w:separator/>
      </w:r>
    </w:p>
  </w:footnote>
  <w:footnote w:type="continuationSeparator" w:id="0">
    <w:p w14:paraId="07E54FFE" w14:textId="77777777" w:rsidR="00E863F1" w:rsidRDefault="00E863F1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3208" w14:textId="0F22FE07" w:rsidR="00261C4A" w:rsidRDefault="009E046A" w:rsidP="00261C4A">
    <w:pPr>
      <w:pStyle w:val="Header"/>
      <w:jc w:val="center"/>
    </w:pPr>
    <w:r w:rsidRPr="00336182">
      <w:rPr>
        <w:noProof/>
      </w:rPr>
      <w:drawing>
        <wp:inline distT="0" distB="0" distL="0" distR="0" wp14:anchorId="4C78190D" wp14:editId="3665DEA4">
          <wp:extent cx="3181350" cy="404611"/>
          <wp:effectExtent l="0" t="0" r="0" b="0"/>
          <wp:docPr id="7" name="Picture 7" descr="C:\Users\Michael Anderson\Desktop\New%20UNICEF%20logo%20-%202017_1_1_1_1_1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hael Anderson\Desktop\New%20UNICEF%20logo%20-%202017_1_1_1_1_1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100" cy="42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079E5"/>
    <w:multiLevelType w:val="hybridMultilevel"/>
    <w:tmpl w:val="EA42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1A328A"/>
    <w:multiLevelType w:val="hybridMultilevel"/>
    <w:tmpl w:val="F69E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E141B"/>
    <w:multiLevelType w:val="hybridMultilevel"/>
    <w:tmpl w:val="EA42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F140F"/>
    <w:multiLevelType w:val="hybridMultilevel"/>
    <w:tmpl w:val="585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4"/>
  </w:num>
  <w:num w:numId="5">
    <w:abstractNumId w:val="19"/>
  </w:num>
  <w:num w:numId="6">
    <w:abstractNumId w:val="2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6"/>
  </w:num>
  <w:num w:numId="18">
    <w:abstractNumId w:val="12"/>
  </w:num>
  <w:num w:numId="19">
    <w:abstractNumId w:val="17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revisionView w:inkAnnotation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88"/>
    <w:rsid w:val="00032177"/>
    <w:rsid w:val="0008256E"/>
    <w:rsid w:val="000A551E"/>
    <w:rsid w:val="000B3E71"/>
    <w:rsid w:val="000B5136"/>
    <w:rsid w:val="000F23C5"/>
    <w:rsid w:val="000F44BA"/>
    <w:rsid w:val="00115B37"/>
    <w:rsid w:val="001C28F2"/>
    <w:rsid w:val="00204FAB"/>
    <w:rsid w:val="0023675D"/>
    <w:rsid w:val="00245AA2"/>
    <w:rsid w:val="00261C4A"/>
    <w:rsid w:val="002D03A2"/>
    <w:rsid w:val="00333781"/>
    <w:rsid w:val="00354439"/>
    <w:rsid w:val="00367941"/>
    <w:rsid w:val="003B7552"/>
    <w:rsid w:val="003C602C"/>
    <w:rsid w:val="003C6F53"/>
    <w:rsid w:val="00415899"/>
    <w:rsid w:val="00425288"/>
    <w:rsid w:val="00446488"/>
    <w:rsid w:val="004739B2"/>
    <w:rsid w:val="0048137F"/>
    <w:rsid w:val="004839FF"/>
    <w:rsid w:val="00483ED9"/>
    <w:rsid w:val="004A312A"/>
    <w:rsid w:val="004B123B"/>
    <w:rsid w:val="004C0966"/>
    <w:rsid w:val="004C2FD6"/>
    <w:rsid w:val="004F6C14"/>
    <w:rsid w:val="005120B5"/>
    <w:rsid w:val="00515C2B"/>
    <w:rsid w:val="00527480"/>
    <w:rsid w:val="005332AB"/>
    <w:rsid w:val="00551E08"/>
    <w:rsid w:val="005618A8"/>
    <w:rsid w:val="005640E4"/>
    <w:rsid w:val="00574899"/>
    <w:rsid w:val="005755E1"/>
    <w:rsid w:val="00625092"/>
    <w:rsid w:val="00671C4C"/>
    <w:rsid w:val="00672386"/>
    <w:rsid w:val="006B4992"/>
    <w:rsid w:val="006D077E"/>
    <w:rsid w:val="006E3C43"/>
    <w:rsid w:val="006F220A"/>
    <w:rsid w:val="006F681D"/>
    <w:rsid w:val="00713D96"/>
    <w:rsid w:val="00716614"/>
    <w:rsid w:val="00721E9B"/>
    <w:rsid w:val="00743387"/>
    <w:rsid w:val="00761D56"/>
    <w:rsid w:val="00774456"/>
    <w:rsid w:val="00796141"/>
    <w:rsid w:val="0079681F"/>
    <w:rsid w:val="007A2787"/>
    <w:rsid w:val="00803B6B"/>
    <w:rsid w:val="008121DA"/>
    <w:rsid w:val="008245A5"/>
    <w:rsid w:val="00825295"/>
    <w:rsid w:val="008329BB"/>
    <w:rsid w:val="0083382C"/>
    <w:rsid w:val="008351AF"/>
    <w:rsid w:val="008424EB"/>
    <w:rsid w:val="00894F59"/>
    <w:rsid w:val="008E4B7A"/>
    <w:rsid w:val="00925CF7"/>
    <w:rsid w:val="00933BAD"/>
    <w:rsid w:val="00943386"/>
    <w:rsid w:val="00947D97"/>
    <w:rsid w:val="009551DC"/>
    <w:rsid w:val="00965268"/>
    <w:rsid w:val="00972235"/>
    <w:rsid w:val="009A12CB"/>
    <w:rsid w:val="009B61C4"/>
    <w:rsid w:val="009D044D"/>
    <w:rsid w:val="009E046A"/>
    <w:rsid w:val="00A025D4"/>
    <w:rsid w:val="00A05B52"/>
    <w:rsid w:val="00A46882"/>
    <w:rsid w:val="00A55C79"/>
    <w:rsid w:val="00A64A0F"/>
    <w:rsid w:val="00A860BB"/>
    <w:rsid w:val="00AD5B55"/>
    <w:rsid w:val="00AE7331"/>
    <w:rsid w:val="00B14394"/>
    <w:rsid w:val="00B17BC2"/>
    <w:rsid w:val="00B20684"/>
    <w:rsid w:val="00B26E49"/>
    <w:rsid w:val="00B31457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F24A6"/>
    <w:rsid w:val="00D45421"/>
    <w:rsid w:val="00DC5D31"/>
    <w:rsid w:val="00E10F17"/>
    <w:rsid w:val="00E368C0"/>
    <w:rsid w:val="00E436E9"/>
    <w:rsid w:val="00E5035D"/>
    <w:rsid w:val="00E615E1"/>
    <w:rsid w:val="00E61CBD"/>
    <w:rsid w:val="00E863F1"/>
    <w:rsid w:val="00E97C00"/>
    <w:rsid w:val="00EA784E"/>
    <w:rsid w:val="00EB50F0"/>
    <w:rsid w:val="00EC7285"/>
    <w:rsid w:val="00ED5FDF"/>
    <w:rsid w:val="00F50B25"/>
    <w:rsid w:val="00F74868"/>
    <w:rsid w:val="00F7528E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95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261C4A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446488"/>
    <w:pPr>
      <w:ind w:left="720"/>
      <w:contextualSpacing/>
    </w:pPr>
  </w:style>
  <w:style w:type="character" w:styleId="Hyperlink">
    <w:name w:val="Hyperlink"/>
    <w:rsid w:val="00894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MLIRB.com" TargetMode="External"/><Relationship Id="rId1" Type="http://schemas.openxmlformats.org/officeDocument/2006/relationships/hyperlink" Target="mailto:info@hmlir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nt\AppData\Roaming\Microsoft\Templates\Field%20trip%20form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0E0617-6330-4CCB-A794-55EFF0B34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2022-03-31T21:22:00Z</dcterms:created>
  <dcterms:modified xsi:type="dcterms:W3CDTF">2022-03-31T21:22:00Z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2018-07-29T22:45:10.5314910Z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